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D0F" w:rsidRPr="00AC3D0F" w:rsidRDefault="00AC3D0F" w:rsidP="00AC3D0F">
      <w:pPr>
        <w:pStyle w:val="Heading3"/>
        <w:widowControl w:val="0"/>
        <w:spacing w:after="160"/>
        <w:rPr>
          <w:rFonts w:ascii="GHEA Grapalat" w:hAnsi="GHEA Grapalat"/>
          <w:sz w:val="24"/>
          <w:szCs w:val="24"/>
        </w:rPr>
      </w:pPr>
      <w:r w:rsidRPr="00AC3D0F">
        <w:rPr>
          <w:rFonts w:ascii="GHEA Grapalat" w:hAnsi="GHEA Grapalat" w:hint="eastAsia"/>
          <w:sz w:val="24"/>
          <w:szCs w:val="24"/>
        </w:rPr>
        <w:t>Объявление</w:t>
      </w:r>
    </w:p>
    <w:p w:rsidR="00AC3D0F" w:rsidRPr="00AC3D0F" w:rsidRDefault="00AC3D0F" w:rsidP="00AC3D0F">
      <w:pPr>
        <w:pStyle w:val="Heading3"/>
        <w:widowControl w:val="0"/>
        <w:spacing w:after="160"/>
        <w:rPr>
          <w:rFonts w:ascii="GHEA Grapalat" w:hAnsi="GHEA Grapalat"/>
          <w:sz w:val="24"/>
          <w:szCs w:val="24"/>
        </w:rPr>
      </w:pPr>
      <w:r w:rsidRPr="00AC3D0F">
        <w:rPr>
          <w:rFonts w:ascii="GHEA Grapalat" w:hAnsi="GHEA Grapalat" w:hint="eastAsia"/>
          <w:sz w:val="24"/>
          <w:szCs w:val="24"/>
        </w:rPr>
        <w:t>об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объявлении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процедуры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закупки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несостоявшейся</w:t>
      </w:r>
    </w:p>
    <w:p w:rsidR="00AC3D0F" w:rsidRPr="00AC3D0F" w:rsidRDefault="00AC3D0F" w:rsidP="00AC3D0F">
      <w:pPr>
        <w:pStyle w:val="Heading3"/>
        <w:widowControl w:val="0"/>
        <w:spacing w:after="160"/>
        <w:rPr>
          <w:rFonts w:ascii="GHEA Grapalat" w:hAnsi="GHEA Grapalat"/>
          <w:sz w:val="24"/>
          <w:szCs w:val="24"/>
        </w:rPr>
      </w:pPr>
      <w:r w:rsidRPr="00AC3D0F">
        <w:rPr>
          <w:rFonts w:ascii="GHEA Grapalat" w:hAnsi="GHEA Grapalat" w:hint="eastAsia"/>
          <w:sz w:val="24"/>
          <w:szCs w:val="24"/>
        </w:rPr>
        <w:t>Код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процедуры</w:t>
      </w:r>
      <w:r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/>
          <w:sz w:val="24"/>
          <w:szCs w:val="24"/>
        </w:rPr>
        <w:t>''</w:t>
      </w:r>
      <w:r w:rsidRPr="00AC3D0F">
        <w:rPr>
          <w:rFonts w:ascii="GHEA Grapalat" w:hAnsi="GHEA Grapalat"/>
          <w:sz w:val="22"/>
          <w:szCs w:val="22"/>
          <w:lang w:val="hy-AM"/>
        </w:rPr>
        <w:t>ՏԿԵՆ-ԳՀԾՁԲ-22/2</w:t>
      </w:r>
      <w:r w:rsidRPr="00AC3D0F">
        <w:rPr>
          <w:rFonts w:ascii="GHEA Grapalat" w:hAnsi="GHEA Grapalat"/>
          <w:sz w:val="22"/>
          <w:szCs w:val="22"/>
        </w:rPr>
        <w:t>''</w:t>
      </w:r>
    </w:p>
    <w:p w:rsidR="00AC3D0F" w:rsidRPr="00AC3D0F" w:rsidRDefault="00AC3D0F" w:rsidP="00AC3D0F">
      <w:pPr>
        <w:pStyle w:val="Heading3"/>
        <w:widowControl w:val="0"/>
        <w:spacing w:after="160"/>
        <w:rPr>
          <w:rFonts w:ascii="GHEA Grapalat" w:hAnsi="GHEA Grapalat"/>
          <w:sz w:val="24"/>
          <w:szCs w:val="24"/>
        </w:rPr>
      </w:pPr>
    </w:p>
    <w:p w:rsidR="0012540C" w:rsidRPr="00E05B2C" w:rsidRDefault="00AC3D0F" w:rsidP="00AC3D0F">
      <w:pPr>
        <w:pStyle w:val="Heading3"/>
        <w:keepNext w:val="0"/>
        <w:widowControl w:val="0"/>
        <w:spacing w:after="160"/>
        <w:ind w:firstLine="0"/>
        <w:jc w:val="left"/>
        <w:rPr>
          <w:rFonts w:ascii="GHEA Grapalat" w:hAnsi="GHEA Grapalat" w:cs="Sylfaen"/>
          <w:sz w:val="16"/>
          <w:szCs w:val="16"/>
        </w:rPr>
      </w:pPr>
      <w:r w:rsidRPr="00AC3D0F">
        <w:rPr>
          <w:rFonts w:ascii="GHEA Grapalat" w:hAnsi="GHEA Grapalat" w:hint="eastAsia"/>
          <w:sz w:val="24"/>
          <w:szCs w:val="24"/>
        </w:rPr>
        <w:t>Ниже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министерство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территориального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управления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и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инфраструктур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РА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представляет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информацию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о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несостоявшемся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объявлении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процедуры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закупок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под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кодом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''</w:t>
      </w:r>
      <w:r w:rsidRPr="00AC3D0F">
        <w:rPr>
          <w:rFonts w:ascii="GHEA Grapalat" w:hAnsi="GHEA Grapalat"/>
          <w:sz w:val="22"/>
          <w:szCs w:val="22"/>
          <w:lang w:val="hy-AM" w:bidi="ar-SA"/>
        </w:rPr>
        <w:t>ՏԿԵՆ-ԳՀԾՁԲ-22/2</w:t>
      </w:r>
      <w:r>
        <w:rPr>
          <w:rFonts w:ascii="GHEA Grapalat" w:hAnsi="GHEA Grapalat"/>
          <w:sz w:val="24"/>
          <w:szCs w:val="24"/>
        </w:rPr>
        <w:t>''</w:t>
      </w:r>
      <w:r w:rsidRPr="00AC3D0F">
        <w:rPr>
          <w:rFonts w:ascii="GHEA Grapalat" w:hAnsi="GHEA Grapalat"/>
          <w:sz w:val="24"/>
          <w:szCs w:val="24"/>
        </w:rPr>
        <w:t xml:space="preserve">, </w:t>
      </w:r>
      <w:r w:rsidRPr="00AC3D0F">
        <w:rPr>
          <w:rFonts w:ascii="GHEA Grapalat" w:hAnsi="GHEA Grapalat" w:hint="eastAsia"/>
          <w:sz w:val="24"/>
          <w:szCs w:val="24"/>
        </w:rPr>
        <w:t>организованной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с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целью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сохранения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системы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цифрового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тахографа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и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приобретения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услуг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по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изготовлению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карт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цифрового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тахографа</w:t>
      </w:r>
      <w:r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0"/>
        <w:gridCol w:w="2659"/>
        <w:gridCol w:w="2412"/>
        <w:gridCol w:w="2104"/>
      </w:tblGrid>
      <w:tr w:rsidR="00A72AAE" w:rsidRPr="004E4619" w:rsidTr="0003115C">
        <w:trPr>
          <w:trHeight w:val="248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03115C" w:rsidRDefault="00A72AAE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3115C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F64AC5" w:rsidRDefault="00AC3D0F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D399F">
              <w:rPr>
                <w:rFonts w:ascii="GHEA Grapalat" w:hAnsi="GHEA Grapalat"/>
                <w:b/>
                <w:i/>
                <w:sz w:val="20"/>
              </w:rPr>
              <w:t>услуги по хранению системы цифрового тахографа и изготовлению карт цифрового тахографа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A001B" w:rsidRPr="00BA001B" w:rsidRDefault="00BA001B" w:rsidP="0003115C">
            <w:pPr>
              <w:widowControl w:val="0"/>
              <w:spacing w:after="120"/>
              <w:jc w:val="center"/>
              <w:rPr>
                <w:rFonts w:asciiTheme="minorHAnsi" w:hAnsiTheme="minorHAnsi"/>
                <w:noProof/>
                <w:sz w:val="20"/>
                <w:lang w:val="hy-AM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F64AC5" w:rsidP="00F64AC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="00AC3D0F">
              <w:rPr>
                <w:rFonts w:ascii="GHEA Grapalat" w:hAnsi="GHEA Grapalat"/>
                <w:sz w:val="20"/>
              </w:rPr>
              <w:t>3</w:t>
            </w:r>
            <w:r w:rsidRPr="00F64AC5">
              <w:rPr>
                <w:rFonts w:ascii="GHEA Grapalat" w:hAnsi="GHEA Grapalat"/>
                <w:sz w:val="20"/>
              </w:rPr>
              <w:t>-</w:t>
            </w:r>
            <w:r w:rsidRPr="00F64AC5">
              <w:rPr>
                <w:rFonts w:ascii="GHEA Grapalat" w:hAnsi="GHEA Grapalat" w:hint="eastAsia"/>
                <w:sz w:val="20"/>
              </w:rPr>
              <w:t>го</w:t>
            </w:r>
            <w:r w:rsidRPr="00F64AC5">
              <w:rPr>
                <w:rFonts w:ascii="GHEA Grapalat" w:hAnsi="GHEA Grapalat"/>
                <w:sz w:val="20"/>
              </w:rPr>
              <w:t xml:space="preserve"> </w:t>
            </w:r>
            <w:r w:rsidRPr="00F64AC5">
              <w:rPr>
                <w:rFonts w:ascii="GHEA Grapalat" w:hAnsi="GHEA Grapalat" w:hint="eastAsia"/>
                <w:sz w:val="20"/>
              </w:rPr>
              <w:t>пункта</w:t>
            </w:r>
            <w:r w:rsidRPr="00F64AC5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AC3D0F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C3D0F">
              <w:rPr>
                <w:rFonts w:ascii="GHEA Grapalat" w:hAnsi="GHEA Grapalat" w:hint="eastAsia"/>
                <w:sz w:val="20"/>
              </w:rPr>
              <w:t>Заявка</w:t>
            </w:r>
            <w:r w:rsidRPr="00AC3D0F">
              <w:rPr>
                <w:rFonts w:ascii="GHEA Grapalat" w:hAnsi="GHEA Grapalat"/>
                <w:sz w:val="20"/>
              </w:rPr>
              <w:t xml:space="preserve"> </w:t>
            </w:r>
            <w:r w:rsidRPr="00AC3D0F">
              <w:rPr>
                <w:rFonts w:ascii="GHEA Grapalat" w:hAnsi="GHEA Grapalat" w:hint="eastAsia"/>
                <w:sz w:val="20"/>
              </w:rPr>
              <w:t>не</w:t>
            </w:r>
            <w:r w:rsidRPr="00AC3D0F">
              <w:rPr>
                <w:rFonts w:ascii="GHEA Grapalat" w:hAnsi="GHEA Grapalat"/>
                <w:sz w:val="20"/>
              </w:rPr>
              <w:t xml:space="preserve"> </w:t>
            </w:r>
            <w:r w:rsidRPr="00AC3D0F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</w:tbl>
    <w:p w:rsidR="0003115C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03115C" w:rsidRPr="00887A6B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887A6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887A6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Pr="00887A6B">
        <w:rPr>
          <w:rFonts w:ascii="GHEA Grapalat" w:hAnsi="GHEA Grapalat" w:hint="eastAsia"/>
          <w:sz w:val="22"/>
          <w:szCs w:val="22"/>
        </w:rPr>
        <w:t>М</w:t>
      </w:r>
      <w:r w:rsidRPr="00887A6B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Pr="00887A6B">
        <w:rPr>
          <w:rFonts w:ascii="GHEA Grapalat" w:hAnsi="GHEA Grapalat" w:hint="eastAsia"/>
          <w:sz w:val="22"/>
          <w:szCs w:val="22"/>
        </w:rPr>
        <w:t>Парсаданяну</w:t>
      </w:r>
      <w:proofErr w:type="spellEnd"/>
      <w:r w:rsidRPr="00887A6B">
        <w:rPr>
          <w:rFonts w:ascii="GHEA Grapalat" w:hAnsi="GHEA Grapalat"/>
          <w:sz w:val="22"/>
          <w:szCs w:val="22"/>
        </w:rPr>
        <w:t xml:space="preserve"> к секретарю Оценочной комиссии под </w:t>
      </w:r>
      <w:proofErr w:type="gramStart"/>
      <w:r w:rsidRPr="00887A6B">
        <w:rPr>
          <w:rFonts w:ascii="GHEA Grapalat" w:hAnsi="GHEA Grapalat"/>
          <w:sz w:val="22"/>
          <w:szCs w:val="22"/>
        </w:rPr>
        <w:t>кодом</w:t>
      </w:r>
      <w:r w:rsidRPr="00887A6B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Pr="00D32F58">
        <w:rPr>
          <w:rFonts w:ascii="GHEA Grapalat" w:hAnsi="GHEA Grapalat"/>
          <w:sz w:val="20"/>
          <w:szCs w:val="16"/>
        </w:rPr>
        <w:t>"</w:t>
      </w:r>
      <w:proofErr w:type="gramEnd"/>
      <w:r w:rsidR="00AC3D0F" w:rsidRPr="00AC3D0F">
        <w:rPr>
          <w:rFonts w:ascii="GHEA Grapalat" w:hAnsi="GHEA Grapalat"/>
          <w:b/>
          <w:sz w:val="22"/>
          <w:szCs w:val="22"/>
          <w:lang w:val="hy-AM" w:bidi="ar-SA"/>
        </w:rPr>
        <w:t xml:space="preserve"> ՏԿԵՆ-ԳՀԾՁԲ-22/2</w:t>
      </w:r>
      <w:r w:rsidRPr="00D32F58">
        <w:rPr>
          <w:rFonts w:ascii="GHEA Grapalat" w:hAnsi="GHEA Grapalat"/>
          <w:sz w:val="20"/>
          <w:szCs w:val="16"/>
        </w:rPr>
        <w:t>"</w:t>
      </w:r>
      <w:r w:rsidRPr="00887A6B">
        <w:rPr>
          <w:rFonts w:ascii="GHEA Grapalat" w:hAnsi="GHEA Grapalat"/>
          <w:sz w:val="22"/>
          <w:szCs w:val="22"/>
        </w:rPr>
        <w:t>.</w:t>
      </w:r>
    </w:p>
    <w:p w:rsidR="00AC3D0F" w:rsidRPr="00551E2E" w:rsidRDefault="00AC3D0F" w:rsidP="00AC3D0F">
      <w:pPr>
        <w:rPr>
          <w:rFonts w:ascii="GHEA Grapalat" w:hAnsi="GHEA Grapalat"/>
          <w:sz w:val="20"/>
          <w:lang w:val="en-US"/>
        </w:rPr>
      </w:pPr>
      <w:r w:rsidRPr="00AC3D0F">
        <w:rPr>
          <w:rFonts w:ascii="GHEA Grapalat" w:hAnsi="GHEA Grapalat"/>
          <w:sz w:val="20"/>
        </w:rPr>
        <w:t xml:space="preserve">Телефон </w:t>
      </w:r>
      <w:r w:rsidRPr="00AC3D0F">
        <w:rPr>
          <w:rFonts w:ascii="GHEA Grapalat" w:hAnsi="GHEA Grapalat"/>
          <w:sz w:val="20"/>
          <w:lang w:val="af-ZA" w:bidi="ar-SA"/>
        </w:rPr>
        <w:t xml:space="preserve">/011/ </w:t>
      </w:r>
      <w:r w:rsidRPr="00AC3D0F">
        <w:rPr>
          <w:rFonts w:ascii="GHEA Grapalat" w:hAnsi="GHEA Grapalat"/>
          <w:sz w:val="20"/>
          <w:lang w:val="hy-AM" w:bidi="ar-SA"/>
        </w:rPr>
        <w:t>51132</w:t>
      </w:r>
      <w:r w:rsidR="00551E2E">
        <w:rPr>
          <w:rFonts w:ascii="GHEA Grapalat" w:hAnsi="GHEA Grapalat"/>
          <w:sz w:val="20"/>
          <w:lang w:val="en-US" w:bidi="ar-SA"/>
        </w:rPr>
        <w:t>9</w:t>
      </w:r>
      <w:bookmarkStart w:id="0" w:name="_GoBack"/>
      <w:bookmarkEnd w:id="0"/>
    </w:p>
    <w:p w:rsidR="00AC3D0F" w:rsidRPr="00AC3D0F" w:rsidRDefault="00AC3D0F" w:rsidP="00AC3D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AC3D0F">
        <w:rPr>
          <w:rFonts w:ascii="GHEA Grapalat" w:hAnsi="GHEA Grapalat"/>
          <w:sz w:val="20"/>
        </w:rPr>
        <w:t xml:space="preserve">Электронная почта:  </w:t>
      </w:r>
      <w:hyperlink r:id="rId7" w:history="1">
        <w:r w:rsidRPr="00AC3D0F">
          <w:rPr>
            <w:rFonts w:ascii="GHEA Grapalat" w:hAnsi="GHEA Grapalat" w:cs="Sylfaen"/>
            <w:i/>
            <w:color w:val="0000FF"/>
            <w:sz w:val="20"/>
            <w:u w:val="single"/>
            <w:lang w:val="af-ZA"/>
          </w:rPr>
          <w:t>marine.parsadanyan@spm.am</w:t>
        </w:r>
      </w:hyperlink>
      <w:r w:rsidRPr="00AC3D0F">
        <w:rPr>
          <w:rFonts w:ascii="GHEA Grapalat" w:hAnsi="GHEA Grapalat" w:cs="Sylfaen"/>
          <w:i/>
          <w:sz w:val="20"/>
          <w:lang w:val="af-ZA"/>
        </w:rPr>
        <w:t xml:space="preserve">  </w:t>
      </w:r>
    </w:p>
    <w:p w:rsidR="00AC3D0F" w:rsidRPr="00AC3D0F" w:rsidRDefault="00AC3D0F" w:rsidP="00AC3D0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:rsidR="00AC3D0F" w:rsidRPr="00AC3D0F" w:rsidRDefault="00AC3D0F" w:rsidP="00AC3D0F">
      <w:pPr>
        <w:widowControl w:val="0"/>
        <w:spacing w:after="160" w:line="360" w:lineRule="auto"/>
        <w:rPr>
          <w:rFonts w:ascii="GHEA Grapalat" w:hAnsi="GHEA Grapalat" w:cs="Sylfaen"/>
          <w:sz w:val="20"/>
        </w:rPr>
      </w:pPr>
      <w:proofErr w:type="gramStart"/>
      <w:r w:rsidRPr="00AC3D0F">
        <w:rPr>
          <w:rFonts w:ascii="GHEA Grapalat" w:hAnsi="GHEA Grapalat"/>
          <w:sz w:val="20"/>
        </w:rPr>
        <w:t>Заказчик:</w:t>
      </w:r>
      <w:r w:rsidRPr="00AC3D0F">
        <w:rPr>
          <w:rFonts w:ascii="GHEA Grapalat" w:hAnsi="GHEA Grapalat"/>
          <w:b/>
          <w:i/>
          <w:sz w:val="20"/>
        </w:rPr>
        <w:t xml:space="preserve">   </w:t>
      </w:r>
      <w:proofErr w:type="gramEnd"/>
      <w:r w:rsidRPr="00AC3D0F">
        <w:rPr>
          <w:rFonts w:ascii="GHEA Grapalat" w:hAnsi="GHEA Grapalat"/>
          <w:b/>
          <w:i/>
          <w:sz w:val="20"/>
        </w:rPr>
        <w:t xml:space="preserve">  </w:t>
      </w:r>
      <w:r w:rsidRPr="00AC3D0F">
        <w:rPr>
          <w:rFonts w:ascii="GHEA Grapalat" w:hAnsi="GHEA Grapalat" w:hint="eastAsia"/>
          <w:b/>
          <w:i/>
          <w:sz w:val="20"/>
        </w:rPr>
        <w:t>Министерство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территориального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управления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и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инфраструктур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РА</w:t>
      </w:r>
    </w:p>
    <w:p w:rsidR="0006419E" w:rsidRPr="0003115C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03115C" w:rsidSect="0003115C">
      <w:footerReference w:type="even" r:id="rId8"/>
      <w:footerReference w:type="default" r:id="rId9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68C" w:rsidRDefault="00E0768C">
      <w:r>
        <w:separator/>
      </w:r>
    </w:p>
  </w:endnote>
  <w:endnote w:type="continuationSeparator" w:id="0">
    <w:p w:rsidR="00E0768C" w:rsidRDefault="00E0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115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68C" w:rsidRDefault="00E0768C">
      <w:r>
        <w:separator/>
      </w:r>
    </w:p>
  </w:footnote>
  <w:footnote w:type="continuationSeparator" w:id="0">
    <w:p w:rsidR="00E0768C" w:rsidRDefault="00E0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E7195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1E2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08E3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3A5E"/>
    <w:rsid w:val="0080439B"/>
    <w:rsid w:val="00805D1B"/>
    <w:rsid w:val="00810F67"/>
    <w:rsid w:val="00823294"/>
    <w:rsid w:val="0085025B"/>
    <w:rsid w:val="0085228E"/>
    <w:rsid w:val="00860330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3D0F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001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E5D"/>
    <w:rsid w:val="00D52421"/>
    <w:rsid w:val="00D5452E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339B"/>
    <w:rsid w:val="00DC4A38"/>
    <w:rsid w:val="00DF6D43"/>
    <w:rsid w:val="00E05B2C"/>
    <w:rsid w:val="00E06E21"/>
    <w:rsid w:val="00E0768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4AC5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8006B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ne.parsadanyan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 Aloyan</cp:lastModifiedBy>
  <cp:revision>9</cp:revision>
  <cp:lastPrinted>2022-02-14T08:49:00Z</cp:lastPrinted>
  <dcterms:created xsi:type="dcterms:W3CDTF">2020-03-27T06:50:00Z</dcterms:created>
  <dcterms:modified xsi:type="dcterms:W3CDTF">2022-02-14T08:50:00Z</dcterms:modified>
</cp:coreProperties>
</file>